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3CC87" w14:textId="515694CD" w:rsidR="005E09A3" w:rsidRPr="000F35A0" w:rsidRDefault="005E09A3" w:rsidP="005E09A3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237382">
        <w:rPr>
          <w:rFonts w:ascii="Arial" w:hAnsi="Arial" w:cs="Arial"/>
          <w:b/>
          <w:bCs/>
          <w:sz w:val="28"/>
          <w:szCs w:val="28"/>
          <w:lang w:val="en-US"/>
        </w:rPr>
        <w:t>R4-19107</w:t>
      </w:r>
      <w:r>
        <w:rPr>
          <w:rFonts w:ascii="Arial" w:hAnsi="Arial" w:cs="Arial"/>
          <w:b/>
          <w:bCs/>
          <w:sz w:val="28"/>
          <w:szCs w:val="28"/>
          <w:lang w:val="en-US"/>
        </w:rPr>
        <w:t>14</w:t>
      </w:r>
    </w:p>
    <w:p w14:paraId="0BBA14CA" w14:textId="77777777" w:rsidR="005E09A3" w:rsidRPr="000F35A0" w:rsidRDefault="005E09A3" w:rsidP="005E09A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14:paraId="5EF27C68" w14:textId="77777777" w:rsidR="005E09A3" w:rsidRDefault="005E09A3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27C0451C" w14:textId="0A32EE74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R2-</w:t>
      </w:r>
      <w:r w:rsidR="00301423" w:rsidRPr="005F6564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301423">
        <w:rPr>
          <w:rFonts w:ascii="Arial" w:hAnsi="Arial"/>
          <w:b/>
          <w:bCs/>
          <w:sz w:val="24"/>
          <w:szCs w:val="24"/>
          <w:lang w:eastAsia="ja-JP"/>
        </w:rPr>
        <w:t>1167</w:t>
      </w:r>
      <w:r w:rsidR="00C67F84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2EA2D34E" w14:textId="16281273" w:rsidR="001E097B" w:rsidRPr="001E097B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val="en-US" w:eastAsia="ja-JP"/>
        </w:rPr>
        <w:t>Prague, Czech, 26 August - 30 August 2019</w:t>
      </w:r>
      <w:bookmarkStart w:id="0" w:name="_GoBack"/>
      <w:bookmarkEnd w:id="0"/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B78C4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94E">
        <w:rPr>
          <w:rFonts w:ascii="Arial" w:hAnsi="Arial" w:cs="Arial"/>
          <w:bCs/>
        </w:rPr>
        <w:t xml:space="preserve">LS on </w:t>
      </w:r>
      <w:r w:rsidR="001D1F9A">
        <w:rPr>
          <w:rFonts w:ascii="Arial" w:hAnsi="Arial" w:cs="Arial"/>
          <w:bCs/>
        </w:rPr>
        <w:t>UL-SL prioritization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05A323C3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AC4A0E">
        <w:rPr>
          <w:rFonts w:ascii="Arial" w:eastAsia="SimSun" w:hAnsi="Arial" w:cs="Arial"/>
          <w:lang w:eastAsia="zh-CN"/>
        </w:rPr>
        <w:t>RAN2:</w:t>
      </w:r>
      <w:r w:rsidR="001D1F9A">
        <w:rPr>
          <w:rFonts w:ascii="Arial" w:eastAsia="SimSun" w:hAnsi="Arial" w:cs="Arial"/>
          <w:lang w:eastAsia="zh-CN"/>
        </w:rPr>
        <w:t xml:space="preserve"> </w:t>
      </w:r>
      <w:r w:rsidR="001D1F9A" w:rsidRPr="001D1F9A">
        <w:rPr>
          <w:rFonts w:ascii="Arial" w:hAnsi="Arial" w:cs="Arial"/>
          <w:bCs/>
        </w:rPr>
        <w:t>5G_V2X_NRSL-Core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5FA06E6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C67F84">
        <w:rPr>
          <w:rFonts w:ascii="Arial" w:hAnsi="Arial" w:cs="Arial"/>
          <w:bCs/>
        </w:rPr>
        <w:t>RAN2</w:t>
      </w:r>
    </w:p>
    <w:p w14:paraId="46E10DFC" w14:textId="06F2A08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E5708B">
        <w:rPr>
          <w:rFonts w:ascii="Arial" w:hAnsi="Arial" w:cs="Arial"/>
          <w:bCs/>
        </w:rPr>
        <w:t>RAN1</w:t>
      </w:r>
      <w:r w:rsidR="00231BCF">
        <w:rPr>
          <w:rFonts w:ascii="Arial" w:hAnsi="Arial" w:cs="Arial"/>
          <w:bCs/>
        </w:rPr>
        <w:t>, RAN4</w:t>
      </w:r>
    </w:p>
    <w:p w14:paraId="42E25F3A" w14:textId="3BF73FB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67D468C" w:rsidR="00E9092F" w:rsidRDefault="00DC094E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</w:t>
      </w:r>
      <w:r w:rsidR="00E9092F">
        <w:rPr>
          <w:rFonts w:ascii="Arial" w:hAnsi="Arial" w:cs="Arial"/>
          <w:lang w:eastAsia="zh-CN"/>
        </w:rPr>
        <w:t>RAN2#10</w:t>
      </w:r>
      <w:r w:rsidR="007B257A">
        <w:rPr>
          <w:rFonts w:ascii="Arial" w:hAnsi="Arial" w:cs="Arial"/>
          <w:lang w:eastAsia="zh-CN"/>
        </w:rPr>
        <w:t xml:space="preserve">7, </w:t>
      </w:r>
      <w:r w:rsidR="00E9092F">
        <w:rPr>
          <w:rFonts w:ascii="Arial" w:hAnsi="Arial" w:cs="Arial"/>
          <w:lang w:eastAsia="zh-CN"/>
        </w:rPr>
        <w:t xml:space="preserve">RAN2 </w:t>
      </w:r>
      <w:r w:rsidR="00462D85">
        <w:rPr>
          <w:rFonts w:ascii="Arial" w:hAnsi="Arial" w:cs="Arial"/>
          <w:lang w:eastAsia="zh-CN"/>
        </w:rPr>
        <w:t>agreed that</w:t>
      </w:r>
      <w:r w:rsidR="00E9092F">
        <w:rPr>
          <w:rFonts w:ascii="Arial" w:hAnsi="Arial" w:cs="Arial"/>
          <w:lang w:eastAsia="zh-CN"/>
        </w:rPr>
        <w:t>:</w:t>
      </w:r>
    </w:p>
    <w:p w14:paraId="568DA5E1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13217DA3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740ABC32" w14:textId="5E2DE268" w:rsidR="003F1566" w:rsidRPr="00E9092F" w:rsidRDefault="00A057B8" w:rsidP="006D3B02">
      <w:pPr>
        <w:pStyle w:val="Header"/>
        <w:tabs>
          <w:tab w:val="clear" w:pos="4153"/>
          <w:tab w:val="clear" w:pos="8306"/>
        </w:tabs>
        <w:spacing w:before="100" w:beforeAutospacing="1" w:afterLines="50" w:after="120"/>
        <w:rPr>
          <w:rFonts w:ascii="Arial" w:hAnsi="Arial" w:cs="Arial"/>
          <w:lang w:eastAsia="zh-CN"/>
        </w:rPr>
      </w:pPr>
      <w:r w:rsidRPr="00550D14">
        <w:rPr>
          <w:rFonts w:ascii="Arial" w:hAnsi="Arial" w:cs="Arial"/>
          <w:lang w:eastAsia="zh-CN"/>
        </w:rPr>
        <w:t xml:space="preserve">RAN2 </w:t>
      </w:r>
      <w:r w:rsidR="00126632" w:rsidRPr="00550D14">
        <w:rPr>
          <w:rFonts w:ascii="Arial" w:hAnsi="Arial" w:cs="Arial"/>
          <w:lang w:eastAsia="zh-CN"/>
        </w:rPr>
        <w:t>will further discuss the UL/SL prioritization solution</w:t>
      </w:r>
      <w:r w:rsidR="001E4490" w:rsidRPr="00550D14">
        <w:rPr>
          <w:rFonts w:ascii="Arial" w:hAnsi="Arial" w:cs="Arial"/>
          <w:lang w:eastAsia="zh-CN"/>
        </w:rPr>
        <w:t xml:space="preserve"> based on the scenario assumption above</w:t>
      </w:r>
      <w:r w:rsidR="00126632" w:rsidRPr="00550D14">
        <w:rPr>
          <w:rFonts w:ascii="Arial" w:hAnsi="Arial" w:cs="Arial"/>
          <w:lang w:eastAsia="zh-CN"/>
        </w:rPr>
        <w:t xml:space="preserve">, and </w:t>
      </w:r>
      <w:r w:rsidR="004C0C57" w:rsidRPr="00550D14">
        <w:rPr>
          <w:rFonts w:ascii="Arial" w:hAnsi="Arial" w:cs="Arial"/>
          <w:lang w:eastAsia="zh-CN"/>
        </w:rPr>
        <w:t xml:space="preserve">rely on RAN1 for </w:t>
      </w:r>
      <w:r w:rsidR="008456E7" w:rsidRPr="00550D14">
        <w:rPr>
          <w:rFonts w:ascii="Arial" w:hAnsi="Arial" w:cs="Arial"/>
          <w:lang w:eastAsia="zh-CN"/>
        </w:rPr>
        <w:t xml:space="preserve">the </w:t>
      </w:r>
      <w:r w:rsidR="001E4490" w:rsidRPr="00550D14">
        <w:rPr>
          <w:rFonts w:ascii="Arial" w:hAnsi="Arial" w:cs="Arial"/>
          <w:lang w:eastAsia="zh-CN"/>
        </w:rPr>
        <w:t xml:space="preserve">other </w:t>
      </w:r>
      <w:r w:rsidR="008456E7" w:rsidRPr="00550D14">
        <w:rPr>
          <w:rFonts w:ascii="Arial" w:hAnsi="Arial" w:cs="Arial"/>
          <w:lang w:eastAsia="zh-CN"/>
        </w:rPr>
        <w:t>scenario of</w:t>
      </w:r>
      <w:r w:rsidR="004C0C57" w:rsidRPr="00550D14">
        <w:rPr>
          <w:rFonts w:ascii="Arial" w:hAnsi="Arial" w:cs="Arial"/>
          <w:lang w:eastAsia="zh-CN"/>
        </w:rPr>
        <w:t xml:space="preserve"> </w:t>
      </w:r>
      <w:r w:rsidR="00BE1C83" w:rsidRPr="00550D14">
        <w:rPr>
          <w:rFonts w:ascii="Arial" w:hAnsi="Arial" w:cs="Arial"/>
          <w:lang w:eastAsia="zh-CN"/>
        </w:rPr>
        <w:t>“</w:t>
      </w:r>
      <w:r w:rsidR="004C0C57" w:rsidRPr="00550D14">
        <w:rPr>
          <w:rFonts w:ascii="Arial" w:hAnsi="Arial" w:cs="Arial"/>
          <w:i/>
          <w:lang w:eastAsia="zh-CN"/>
        </w:rPr>
        <w:t xml:space="preserve">UL TX and SL TX </w:t>
      </w:r>
      <w:r w:rsidR="008456E7" w:rsidRPr="00550D14">
        <w:rPr>
          <w:rFonts w:ascii="Arial" w:hAnsi="Arial" w:cs="Arial"/>
          <w:i/>
          <w:lang w:eastAsia="zh-CN"/>
        </w:rPr>
        <w:t>using</w:t>
      </w:r>
      <w:r w:rsidR="004C0C57" w:rsidRPr="00550D14">
        <w:rPr>
          <w:rFonts w:ascii="Arial" w:hAnsi="Arial" w:cs="Arial"/>
          <w:i/>
          <w:lang w:eastAsia="zh-CN"/>
        </w:rPr>
        <w:t xml:space="preserve"> separated TX chains b</w:t>
      </w:r>
      <w:r w:rsidR="00985D1C" w:rsidRPr="00550D14">
        <w:rPr>
          <w:rFonts w:ascii="Arial" w:hAnsi="Arial" w:cs="Arial"/>
          <w:i/>
          <w:lang w:eastAsia="zh-CN"/>
        </w:rPr>
        <w:t>u</w:t>
      </w:r>
      <w:r w:rsidR="004C0C57" w:rsidRPr="00550D14">
        <w:rPr>
          <w:rFonts w:ascii="Arial" w:hAnsi="Arial" w:cs="Arial"/>
          <w:i/>
          <w:lang w:eastAsia="zh-CN"/>
        </w:rPr>
        <w:t>t share</w:t>
      </w:r>
      <w:r w:rsidR="008456E7" w:rsidRPr="00550D14">
        <w:rPr>
          <w:rFonts w:ascii="Arial" w:hAnsi="Arial" w:cs="Arial"/>
          <w:i/>
          <w:lang w:eastAsia="zh-CN"/>
        </w:rPr>
        <w:t>d</w:t>
      </w:r>
      <w:r w:rsidR="004C0C57" w:rsidRPr="00550D14">
        <w:rPr>
          <w:rFonts w:ascii="Arial" w:hAnsi="Arial" w:cs="Arial"/>
          <w:i/>
          <w:lang w:eastAsia="zh-CN"/>
        </w:rPr>
        <w:t xml:space="preserve"> power budget</w:t>
      </w:r>
      <w:r w:rsidR="00BE1C83" w:rsidRPr="00550D14">
        <w:rPr>
          <w:rFonts w:ascii="Arial" w:hAnsi="Arial" w:cs="Arial"/>
          <w:lang w:eastAsia="zh-CN"/>
        </w:rPr>
        <w:t>”</w:t>
      </w:r>
      <w:r w:rsidR="008456E7" w:rsidRPr="00550D14">
        <w:rPr>
          <w:rFonts w:ascii="Arial" w:hAnsi="Arial" w:cs="Arial"/>
          <w:lang w:eastAsia="zh-CN"/>
        </w:rPr>
        <w:t xml:space="preserve">, e.g., </w:t>
      </w:r>
      <w:r w:rsidR="00672230" w:rsidRPr="00550D14">
        <w:rPr>
          <w:rFonts w:ascii="Arial" w:hAnsi="Arial" w:cs="Arial"/>
          <w:lang w:eastAsia="zh-CN"/>
        </w:rPr>
        <w:t xml:space="preserve">whether UL/SL prioritization is also </w:t>
      </w:r>
      <w:r w:rsidR="001E4490" w:rsidRPr="00550D14">
        <w:rPr>
          <w:rFonts w:ascii="Arial" w:hAnsi="Arial" w:cs="Arial"/>
          <w:lang w:eastAsia="zh-CN"/>
        </w:rPr>
        <w:t xml:space="preserve">needed </w:t>
      </w:r>
      <w:r w:rsidR="00672230" w:rsidRPr="00550D14">
        <w:rPr>
          <w:rFonts w:ascii="Arial" w:hAnsi="Arial" w:cs="Arial"/>
          <w:lang w:eastAsia="zh-CN"/>
        </w:rPr>
        <w:t xml:space="preserve">and whether </w:t>
      </w:r>
      <w:r w:rsidR="008456E7" w:rsidRPr="00550D14">
        <w:rPr>
          <w:rFonts w:ascii="Arial" w:hAnsi="Arial" w:cs="Arial"/>
          <w:lang w:eastAsia="zh-CN"/>
        </w:rPr>
        <w:t>power sharing mechanism i</w:t>
      </w:r>
      <w:r w:rsidR="00672230" w:rsidRPr="00550D14">
        <w:rPr>
          <w:rFonts w:ascii="Arial" w:hAnsi="Arial" w:cs="Arial"/>
          <w:lang w:eastAsia="zh-CN"/>
        </w:rPr>
        <w:t>s</w:t>
      </w:r>
      <w:r w:rsidR="008456E7" w:rsidRPr="00550D14">
        <w:rPr>
          <w:rFonts w:ascii="Arial" w:hAnsi="Arial" w:cs="Arial"/>
          <w:lang w:eastAsia="zh-CN"/>
        </w:rPr>
        <w:t xml:space="preserve"> needed.</w:t>
      </w:r>
    </w:p>
    <w:p w14:paraId="306CD035" w14:textId="77777777" w:rsidR="003C6B0A" w:rsidRDefault="003C6B0A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7F32574E" w14:textId="666D82EF" w:rsidR="00575FCE" w:rsidRDefault="003F1566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Furthermore</w:t>
      </w:r>
      <w:r w:rsidR="00575FCE">
        <w:rPr>
          <w:rFonts w:ascii="Arial" w:hAnsi="Arial" w:cs="Arial"/>
          <w:lang w:eastAsia="zh-CN"/>
        </w:rPr>
        <w:t xml:space="preserve">, </w:t>
      </w:r>
      <w:r w:rsidR="00575FCE" w:rsidRPr="005403A6">
        <w:rPr>
          <w:rFonts w:ascii="Arial" w:hAnsi="Arial" w:cs="Arial"/>
        </w:rPr>
        <w:t xml:space="preserve">RAN2 would like to ask </w:t>
      </w:r>
      <w:r w:rsidR="00575FCE">
        <w:rPr>
          <w:rFonts w:ascii="Arial" w:hAnsi="Arial" w:cs="Arial"/>
        </w:rPr>
        <w:t>RAN1/RAN4</w:t>
      </w:r>
      <w:r w:rsidR="00575FCE" w:rsidRPr="005403A6">
        <w:rPr>
          <w:rFonts w:ascii="Arial" w:hAnsi="Arial" w:cs="Arial"/>
        </w:rPr>
        <w:t xml:space="preserve"> </w:t>
      </w:r>
      <w:r w:rsidR="00575FCE">
        <w:rPr>
          <w:rFonts w:ascii="Arial" w:hAnsi="Arial" w:cs="Arial"/>
        </w:rPr>
        <w:t>the following question</w:t>
      </w:r>
      <w:r w:rsidR="00A52C33">
        <w:rPr>
          <w:rFonts w:ascii="Arial" w:hAnsi="Arial" w:cs="Arial"/>
        </w:rPr>
        <w:t>s</w:t>
      </w:r>
      <w:r w:rsidR="00575FCE">
        <w:rPr>
          <w:rFonts w:ascii="Arial" w:hAnsi="Arial" w:cs="Arial"/>
        </w:rPr>
        <w:t>:</w:t>
      </w:r>
    </w:p>
    <w:p w14:paraId="684CE14C" w14:textId="6C99B096" w:rsidR="002E7898" w:rsidRDefault="00575FC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456E7">
        <w:rPr>
          <w:rFonts w:ascii="Arial" w:hAnsi="Arial" w:cs="Arial"/>
          <w:lang w:eastAsia="zh-CN"/>
        </w:rPr>
        <w:t xml:space="preserve">For the two scenarios </w:t>
      </w:r>
      <w:r w:rsidR="002C4E3E">
        <w:rPr>
          <w:rFonts w:ascii="Arial" w:eastAsia="MS Mincho" w:hAnsi="Arial"/>
          <w:szCs w:val="24"/>
          <w:lang w:eastAsia="en-GB"/>
        </w:rPr>
        <w:t>agreed</w:t>
      </w:r>
      <w:r w:rsidR="00ED05DC">
        <w:rPr>
          <w:rFonts w:ascii="Arial" w:eastAsia="MS Mincho" w:hAnsi="Arial"/>
          <w:szCs w:val="24"/>
          <w:lang w:eastAsia="en-GB"/>
        </w:rPr>
        <w:t xml:space="preserve"> </w:t>
      </w:r>
      <w:r w:rsidR="002C4E3E">
        <w:rPr>
          <w:rFonts w:ascii="Arial" w:eastAsia="MS Mincho" w:hAnsi="Arial"/>
          <w:szCs w:val="24"/>
          <w:lang w:eastAsia="en-GB"/>
        </w:rPr>
        <w:t xml:space="preserve">by RAN2 </w:t>
      </w:r>
      <w:r w:rsidR="008456E7">
        <w:rPr>
          <w:rFonts w:ascii="Arial" w:hAnsi="Arial" w:cs="Arial"/>
          <w:lang w:eastAsia="zh-CN"/>
        </w:rPr>
        <w:t>for NR-UL/NR-SL prioritization</w:t>
      </w:r>
      <w:r w:rsidR="00411D35">
        <w:rPr>
          <w:rFonts w:ascii="Arial" w:hAnsi="Arial" w:cs="Arial"/>
          <w:lang w:eastAsia="zh-CN"/>
        </w:rPr>
        <w:t xml:space="preserve"> (</w:t>
      </w:r>
      <w:r w:rsidR="002E7898">
        <w:rPr>
          <w:rFonts w:ascii="Arial" w:hAnsi="Arial" w:cs="Arial"/>
          <w:lang w:eastAsia="zh-CN"/>
        </w:rPr>
        <w:t>i.e.</w:t>
      </w:r>
      <w:r w:rsidR="00411D35">
        <w:rPr>
          <w:rFonts w:ascii="Arial" w:hAnsi="Arial" w:cs="Arial"/>
          <w:lang w:eastAsia="zh-CN"/>
        </w:rPr>
        <w:t>,</w:t>
      </w:r>
      <w:r w:rsidR="002E7898">
        <w:rPr>
          <w:rFonts w:ascii="Arial" w:hAnsi="Arial" w:cs="Arial"/>
          <w:lang w:eastAsia="zh-CN"/>
        </w:rPr>
        <w:t xml:space="preserve"> </w:t>
      </w:r>
      <w:r w:rsidR="002E7898"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="002E7898">
        <w:rPr>
          <w:rFonts w:ascii="Arial" w:hAnsi="Arial" w:cs="Arial"/>
          <w:lang w:eastAsia="zh-CN"/>
        </w:rPr>
        <w:t xml:space="preserve">), </w:t>
      </w:r>
      <w:r w:rsidR="002E7898"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58CC9AD6" w14:textId="5F185D48" w:rsidR="008456E7" w:rsidRDefault="002E7898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 w:rsidR="008456E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="006B44BE">
        <w:rPr>
          <w:rFonts w:ascii="Arial" w:hAnsi="Arial" w:cs="Arial"/>
          <w:lang w:eastAsia="zh-CN"/>
        </w:rPr>
        <w:t xml:space="preserve">the </w:t>
      </w:r>
      <w:r w:rsidR="00207875">
        <w:rPr>
          <w:rFonts w:ascii="Arial" w:hAnsi="Arial" w:cs="Arial"/>
          <w:lang w:eastAsia="zh-CN"/>
        </w:rPr>
        <w:t>second</w:t>
      </w:r>
      <w:r w:rsidR="006B44BE">
        <w:rPr>
          <w:rFonts w:ascii="Arial" w:hAnsi="Arial" w:cs="Arial"/>
          <w:lang w:eastAsia="zh-CN"/>
        </w:rPr>
        <w:t xml:space="preserve"> scenario </w:t>
      </w:r>
      <w:r w:rsidR="002C4E3E">
        <w:rPr>
          <w:rFonts w:ascii="Arial" w:eastAsia="MS Mincho" w:hAnsi="Arial"/>
          <w:szCs w:val="24"/>
          <w:lang w:eastAsia="en-GB"/>
        </w:rPr>
        <w:t xml:space="preserve">agreed by RAN2 </w:t>
      </w:r>
      <w:r w:rsidR="006B44BE">
        <w:rPr>
          <w:rFonts w:ascii="Arial" w:hAnsi="Arial" w:cs="Arial"/>
          <w:lang w:eastAsia="zh-CN"/>
        </w:rPr>
        <w:t xml:space="preserve">for </w:t>
      </w:r>
      <w:r w:rsidR="006B44BE"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</w:t>
      </w:r>
      <w:r w:rsidR="00411D35">
        <w:rPr>
          <w:rFonts w:ascii="Arial" w:eastAsia="MS Mincho" w:hAnsi="Arial"/>
          <w:szCs w:val="24"/>
          <w:lang w:eastAsia="en-GB"/>
        </w:rPr>
        <w:t>(</w:t>
      </w:r>
      <w:r>
        <w:rPr>
          <w:rFonts w:ascii="Arial" w:eastAsia="MS Mincho" w:hAnsi="Arial"/>
          <w:szCs w:val="24"/>
          <w:lang w:eastAsia="en-GB"/>
        </w:rPr>
        <w:t>i.e.</w:t>
      </w:r>
      <w:r w:rsidR="00411D35">
        <w:rPr>
          <w:rFonts w:ascii="Arial" w:eastAsia="MS Mincho" w:hAnsi="Arial"/>
          <w:szCs w:val="24"/>
          <w:lang w:eastAsia="en-GB"/>
        </w:rPr>
        <w:t xml:space="preserve">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</w:t>
      </w:r>
      <w:r w:rsidR="007B7A7E">
        <w:rPr>
          <w:rFonts w:ascii="Arial" w:eastAsia="MS Mincho" w:hAnsi="Arial"/>
          <w:szCs w:val="24"/>
          <w:lang w:eastAsia="en-GB"/>
        </w:rPr>
        <w:t xml:space="preserve">, </w:t>
      </w:r>
      <w:r w:rsidR="00772DE1">
        <w:rPr>
          <w:rFonts w:ascii="Arial" w:eastAsia="MS Mincho" w:hAnsi="Arial"/>
          <w:szCs w:val="24"/>
          <w:lang w:eastAsia="en-GB"/>
        </w:rPr>
        <w:t>is it</w:t>
      </w:r>
      <w:r w:rsidR="007B7A7E">
        <w:rPr>
          <w:rFonts w:ascii="Arial" w:eastAsia="MS Mincho" w:hAnsi="Arial"/>
          <w:szCs w:val="24"/>
          <w:lang w:eastAsia="en-GB"/>
        </w:rPr>
        <w:t xml:space="preserve"> </w:t>
      </w:r>
      <w:r w:rsidR="00772DE1">
        <w:rPr>
          <w:rFonts w:ascii="Arial" w:eastAsia="MS Mincho" w:hAnsi="Arial"/>
          <w:szCs w:val="24"/>
          <w:lang w:eastAsia="en-GB"/>
        </w:rPr>
        <w:t xml:space="preserve">a </w:t>
      </w:r>
      <w:r w:rsidR="007B7A7E">
        <w:rPr>
          <w:rFonts w:ascii="Arial" w:eastAsia="MS Mincho" w:hAnsi="Arial"/>
          <w:szCs w:val="24"/>
          <w:lang w:eastAsia="en-GB"/>
        </w:rPr>
        <w:t>valid scenario</w:t>
      </w:r>
      <w:r w:rsidR="00772DE1">
        <w:rPr>
          <w:rFonts w:ascii="Arial" w:eastAsia="MS Mincho" w:hAnsi="Arial"/>
          <w:szCs w:val="24"/>
          <w:lang w:eastAsia="en-GB"/>
        </w:rPr>
        <w:t xml:space="preserve"> for prioritization</w:t>
      </w:r>
      <w:r w:rsidR="006D3B02">
        <w:rPr>
          <w:rFonts w:ascii="Arial" w:eastAsia="MS Mincho" w:hAnsi="Arial"/>
          <w:szCs w:val="24"/>
          <w:lang w:eastAsia="en-GB"/>
        </w:rPr>
        <w:t xml:space="preserve"> from RAN1/4 perspective</w:t>
      </w:r>
      <w:r w:rsidR="007B7A7E">
        <w:rPr>
          <w:rFonts w:ascii="Arial" w:eastAsia="MS Mincho" w:hAnsi="Arial"/>
          <w:szCs w:val="24"/>
          <w:lang w:eastAsia="en-GB"/>
        </w:rPr>
        <w:t>?</w:t>
      </w:r>
      <w:r w:rsidR="00240DB3">
        <w:rPr>
          <w:rFonts w:ascii="Arial" w:eastAsia="MS Mincho" w:hAnsi="Arial"/>
          <w:szCs w:val="24"/>
          <w:lang w:eastAsia="en-GB"/>
        </w:rPr>
        <w:t xml:space="preserve"> </w:t>
      </w:r>
    </w:p>
    <w:p w14:paraId="6CB66911" w14:textId="7611A213" w:rsidR="00575FCE" w:rsidRDefault="007B7A7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 w:rsidR="002E7898"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="002E7898">
        <w:rPr>
          <w:rFonts w:ascii="Arial" w:eastAsia="MS Mincho" w:hAnsi="Arial"/>
          <w:szCs w:val="24"/>
          <w:lang w:eastAsia="en-GB"/>
        </w:rPr>
        <w:t xml:space="preserve">Additionally, </w:t>
      </w:r>
      <w:r w:rsidR="002E7898"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</w:t>
      </w:r>
      <w:r w:rsidR="00950D23" w:rsidRPr="00510693">
        <w:rPr>
          <w:rFonts w:ascii="Arial" w:hAnsi="Arial" w:cs="Arial"/>
          <w:lang w:eastAsia="zh-CN"/>
        </w:rPr>
        <w:t>valid or not</w:t>
      </w:r>
      <w:r w:rsidR="006D3B02" w:rsidRPr="00510693">
        <w:rPr>
          <w:rFonts w:ascii="Arial" w:hAnsi="Arial" w:cs="Arial"/>
          <w:lang w:eastAsia="zh-CN"/>
        </w:rPr>
        <w:t xml:space="preserve"> </w:t>
      </w:r>
      <w:r w:rsidR="006D3B02" w:rsidRPr="00510693">
        <w:rPr>
          <w:rFonts w:ascii="Arial" w:eastAsia="MS Mincho" w:hAnsi="Arial"/>
          <w:szCs w:val="24"/>
          <w:lang w:eastAsia="en-GB"/>
        </w:rPr>
        <w:t>from RAN1/4 perspective</w:t>
      </w:r>
      <w:r w:rsidR="00626384" w:rsidRPr="00510693">
        <w:rPr>
          <w:rFonts w:ascii="Arial" w:hAnsi="Arial" w:cs="Arial"/>
          <w:lang w:eastAsia="zh-CN"/>
        </w:rPr>
        <w:t>?</w:t>
      </w:r>
      <w:r w:rsidR="007C0E11" w:rsidRPr="00510693">
        <w:rPr>
          <w:rFonts w:ascii="Arial" w:hAnsi="Arial" w:cs="Arial"/>
          <w:lang w:eastAsia="zh-CN"/>
        </w:rPr>
        <w:t xml:space="preserve"> </w:t>
      </w:r>
      <w:r w:rsidR="007C0E11"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 w:rsidR="00C67F84">
        <w:rPr>
          <w:rFonts w:ascii="Arial" w:eastAsia="MS Mincho" w:hAnsi="Arial"/>
          <w:szCs w:val="24"/>
          <w:lang w:eastAsia="en-GB"/>
        </w:rPr>
        <w:t>80</w:t>
      </w:r>
      <w:r w:rsidR="007C0E11"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14:paraId="772D5638" w14:textId="2005F4AB" w:rsidR="00A85530" w:rsidRDefault="00575FCE" w:rsidP="00575FC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 w:rsidR="002E7898"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 w:rsidR="00532937">
        <w:rPr>
          <w:rFonts w:ascii="Arial" w:hAnsi="Arial" w:cs="Arial"/>
          <w:b/>
          <w:lang w:eastAsia="zh-CN"/>
        </w:rPr>
        <w:t xml:space="preserve"> </w:t>
      </w:r>
      <w:r w:rsidR="00532937" w:rsidRPr="00532937">
        <w:rPr>
          <w:rFonts w:ascii="Arial" w:hAnsi="Arial" w:cs="Arial"/>
          <w:lang w:eastAsia="zh-CN"/>
        </w:rPr>
        <w:t>Till</w:t>
      </w:r>
      <w:r w:rsidR="00532937">
        <w:rPr>
          <w:rFonts w:ascii="Arial" w:hAnsi="Arial" w:cs="Arial"/>
          <w:lang w:eastAsia="zh-CN"/>
        </w:rPr>
        <w:t xml:space="preserve"> now, the RAN2 conclusion</w:t>
      </w:r>
      <w:r w:rsidR="00471DD0">
        <w:rPr>
          <w:rFonts w:ascii="Arial" w:hAnsi="Arial" w:cs="Arial"/>
          <w:lang w:eastAsia="zh-CN"/>
        </w:rPr>
        <w:t xml:space="preserve"> on UL/SL prioritization</w:t>
      </w:r>
      <w:r w:rsidR="00532937">
        <w:rPr>
          <w:rFonts w:ascii="Arial" w:hAnsi="Arial" w:cs="Arial"/>
          <w:lang w:eastAsia="zh-CN"/>
        </w:rPr>
        <w:t xml:space="preserve"> is limited to </w:t>
      </w:r>
      <w:r w:rsidR="00915E24">
        <w:rPr>
          <w:rFonts w:ascii="Arial" w:hAnsi="Arial" w:cs="Arial"/>
          <w:lang w:eastAsia="zh-CN"/>
        </w:rPr>
        <w:t xml:space="preserve">the prioritization </w:t>
      </w:r>
      <w:r w:rsidR="00471DD0">
        <w:rPr>
          <w:rFonts w:ascii="Arial" w:hAnsi="Arial" w:cs="Arial"/>
          <w:lang w:eastAsia="zh-CN"/>
        </w:rPr>
        <w:t xml:space="preserve">between </w:t>
      </w:r>
      <w:r w:rsidR="00915E24">
        <w:rPr>
          <w:rFonts w:ascii="Arial" w:hAnsi="Arial" w:cs="Arial"/>
          <w:lang w:eastAsia="zh-CN"/>
        </w:rPr>
        <w:t xml:space="preserve">MCG UL and MCG SL. </w:t>
      </w:r>
      <w:r w:rsidR="00440DF2">
        <w:rPr>
          <w:rFonts w:ascii="Arial" w:hAnsi="Arial" w:cs="Arial"/>
          <w:lang w:eastAsia="zh-CN"/>
        </w:rPr>
        <w:t>Besides that</w:t>
      </w:r>
      <w:r w:rsidR="006D3B02">
        <w:rPr>
          <w:rFonts w:ascii="Arial" w:hAnsi="Arial" w:cs="Arial"/>
          <w:lang w:eastAsia="zh-CN"/>
        </w:rPr>
        <w:t xml:space="preserve">, from RAN1/4 perspective, </w:t>
      </w:r>
      <w:r w:rsidR="00512829">
        <w:rPr>
          <w:rFonts w:ascii="Arial" w:hAnsi="Arial" w:cs="Arial"/>
          <w:lang w:eastAsia="zh-CN"/>
        </w:rPr>
        <w:t xml:space="preserve">is there a need to </w:t>
      </w:r>
      <w:r w:rsidR="00BB62C0">
        <w:rPr>
          <w:rFonts w:ascii="Arial" w:hAnsi="Arial" w:cs="Arial"/>
          <w:lang w:eastAsia="zh-CN"/>
        </w:rPr>
        <w:t xml:space="preserve">separately </w:t>
      </w:r>
      <w:r w:rsidR="00512829">
        <w:rPr>
          <w:rFonts w:ascii="Arial" w:hAnsi="Arial" w:cs="Arial"/>
          <w:lang w:eastAsia="zh-CN"/>
        </w:rPr>
        <w:t>consider</w:t>
      </w:r>
      <w:r w:rsidR="00E85C4A">
        <w:rPr>
          <w:rFonts w:ascii="Arial" w:hAnsi="Arial" w:cs="Arial"/>
          <w:lang w:eastAsia="zh-CN"/>
        </w:rPr>
        <w:t xml:space="preserve"> SCG UL and MCG SL prioritization, </w:t>
      </w:r>
      <w:r w:rsidR="00440DF2">
        <w:rPr>
          <w:rFonts w:ascii="Arial" w:hAnsi="Arial" w:cs="Arial"/>
          <w:lang w:eastAsia="zh-CN"/>
        </w:rPr>
        <w:t>e.g., for the scenario of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 w:rsidR="00440DF2">
        <w:rPr>
          <w:rFonts w:ascii="Arial" w:hAnsi="Arial" w:cs="Arial"/>
          <w:lang w:eastAsia="zh-CN"/>
        </w:rPr>
        <w:t>” and/or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="00440DF2" w:rsidRPr="00462D85">
        <w:rPr>
          <w:rFonts w:ascii="Arial" w:eastAsia="MS Mincho" w:hAnsi="Arial"/>
          <w:szCs w:val="24"/>
          <w:lang w:eastAsia="en-GB"/>
        </w:rPr>
        <w:t xml:space="preserve"> 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 w:rsidR="00440DF2">
        <w:rPr>
          <w:rFonts w:ascii="Arial" w:hAnsi="Arial" w:cs="Arial"/>
          <w:lang w:eastAsia="zh-CN"/>
        </w:rPr>
        <w:t>”</w:t>
      </w:r>
      <w:r w:rsidR="008C44FD">
        <w:rPr>
          <w:rFonts w:ascii="Arial" w:hAnsi="Arial" w:cs="Arial"/>
          <w:lang w:eastAsia="zh-CN"/>
        </w:rPr>
        <w:t>?</w:t>
      </w:r>
      <w:r w:rsidR="00440DF2">
        <w:rPr>
          <w:rFonts w:ascii="Arial" w:hAnsi="Arial" w:cs="Arial"/>
          <w:lang w:eastAsia="zh-CN"/>
        </w:rPr>
        <w:t xml:space="preserve"> </w:t>
      </w:r>
      <w:r w:rsidR="006D3B02">
        <w:rPr>
          <w:rFonts w:ascii="Arial" w:hAnsi="Arial" w:cs="Arial"/>
          <w:lang w:eastAsia="zh-CN"/>
        </w:rPr>
        <w:t>Q</w:t>
      </w:r>
      <w:r w:rsidR="002E7898">
        <w:rPr>
          <w:rFonts w:ascii="Arial" w:hAnsi="Arial" w:cs="Arial"/>
          <w:lang w:eastAsia="zh-CN"/>
        </w:rPr>
        <w:t>4</w:t>
      </w:r>
      <w:r w:rsidR="008C44FD">
        <w:rPr>
          <w:rFonts w:ascii="Arial" w:hAnsi="Arial" w:cs="Arial"/>
          <w:lang w:eastAsia="zh-CN"/>
        </w:rPr>
        <w:t xml:space="preserve"> includes </w:t>
      </w:r>
      <w:r w:rsidR="00A85530">
        <w:rPr>
          <w:rFonts w:ascii="Arial" w:hAnsi="Arial" w:cs="Arial"/>
          <w:lang w:eastAsia="zh-CN"/>
        </w:rPr>
        <w:t>the following scenarios</w:t>
      </w:r>
      <w:r w:rsidR="00BB62C0">
        <w:rPr>
          <w:rFonts w:ascii="Arial" w:hAnsi="Arial" w:cs="Arial"/>
          <w:lang w:eastAsia="zh-CN"/>
        </w:rPr>
        <w:t>:</w:t>
      </w:r>
    </w:p>
    <w:p w14:paraId="38CED55D" w14:textId="77777777" w:rsidR="0018389E" w:rsidRPr="0018389E" w:rsidRDefault="00325C73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>NR-SL</w:t>
      </w:r>
      <w:r>
        <w:rPr>
          <w:rFonts w:ascii="Arial" w:hAnsi="Arial" w:cs="Arial"/>
          <w:lang w:eastAsia="zh-CN"/>
        </w:rPr>
        <w:t xml:space="preserve"> under control of MCG</w:t>
      </w:r>
      <w:r w:rsidR="0018389E">
        <w:rPr>
          <w:rFonts w:ascii="Arial" w:hAnsi="Arial" w:cs="Arial"/>
          <w:lang w:eastAsia="zh-CN"/>
        </w:rPr>
        <w:t>;</w:t>
      </w:r>
    </w:p>
    <w:p w14:paraId="5DB4C6B7" w14:textId="77777777" w:rsidR="0018389E" w:rsidRPr="0018389E" w:rsidRDefault="0018389E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 xml:space="preserve">LTE-SL </w:t>
      </w:r>
      <w:r>
        <w:rPr>
          <w:rFonts w:ascii="Arial" w:hAnsi="Arial" w:cs="Arial"/>
          <w:lang w:eastAsia="zh-CN"/>
        </w:rPr>
        <w:t>under control of MCG;</w:t>
      </w:r>
    </w:p>
    <w:p w14:paraId="2D3BE052" w14:textId="3B7D5ED4" w:rsidR="00575FCE" w:rsidRPr="00532937" w:rsidRDefault="0018389E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lastRenderedPageBreak/>
        <w:t>SCG</w:t>
      </w:r>
      <w:r w:rsidR="00E85C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LTE-UL and </w:t>
      </w:r>
      <w:r w:rsidR="00E85C4A">
        <w:rPr>
          <w:rFonts w:ascii="Arial" w:hAnsi="Arial" w:cs="Arial"/>
          <w:lang w:eastAsia="zh-CN"/>
        </w:rPr>
        <w:t xml:space="preserve">NR-SL </w:t>
      </w:r>
      <w:r>
        <w:rPr>
          <w:rFonts w:ascii="Arial" w:hAnsi="Arial" w:cs="Arial"/>
          <w:lang w:eastAsia="zh-CN"/>
        </w:rPr>
        <w:t>under control of MCG;</w:t>
      </w:r>
    </w:p>
    <w:p w14:paraId="108E0049" w14:textId="77777777" w:rsidR="00575FCE" w:rsidRPr="00575FCE" w:rsidRDefault="00575FC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ABB3B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RAN1, RAN4</w:t>
      </w:r>
    </w:p>
    <w:p w14:paraId="3B44951B" w14:textId="3E0FFBC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90651C">
        <w:rPr>
          <w:rFonts w:ascii="Arial" w:hAnsi="Arial" w:cs="Arial"/>
        </w:rPr>
        <w:t>RAN1</w:t>
      </w:r>
      <w:r w:rsidR="00E85C4A">
        <w:rPr>
          <w:rFonts w:ascii="Arial" w:hAnsi="Arial" w:cs="Arial"/>
        </w:rPr>
        <w:t>/4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5403A6">
        <w:rPr>
          <w:rFonts w:ascii="Arial" w:hAnsi="Arial" w:cs="Arial"/>
        </w:rPr>
        <w:t xml:space="preserve">, and provide feedback </w:t>
      </w:r>
      <w:r w:rsidR="005E4D97">
        <w:rPr>
          <w:rFonts w:ascii="Arial" w:hAnsi="Arial" w:cs="Arial"/>
        </w:rPr>
        <w:t>on Q1/Q2</w:t>
      </w:r>
      <w:r w:rsidR="008C44FD">
        <w:rPr>
          <w:rFonts w:ascii="Arial" w:hAnsi="Arial" w:cs="Arial"/>
        </w:rPr>
        <w:t>/Q3</w:t>
      </w:r>
      <w:r w:rsidR="002E7898">
        <w:rPr>
          <w:rFonts w:ascii="Arial" w:hAnsi="Arial" w:cs="Arial"/>
        </w:rPr>
        <w:t>/Q4</w:t>
      </w:r>
      <w:r w:rsidR="005E4D97">
        <w:rPr>
          <w:rFonts w:ascii="Arial" w:hAnsi="Arial" w:cs="Arial"/>
        </w:rPr>
        <w:t xml:space="preserve"> </w:t>
      </w:r>
      <w:r w:rsidR="00BB62C0">
        <w:rPr>
          <w:rFonts w:ascii="Arial" w:hAnsi="Arial" w:cs="Arial"/>
        </w:rPr>
        <w:t>wherever relevant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67A0033" w14:textId="27510D92" w:rsidR="002B46B7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p w14:paraId="0209D252" w14:textId="1AB2B34A" w:rsidR="00D22ED9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</w:t>
      </w:r>
      <w:r>
        <w:rPr>
          <w:rFonts w:ascii="Arial" w:hAnsi="Arial" w:cs="Arial"/>
          <w:bCs/>
        </w:rPr>
        <w:t>1</w:t>
      </w:r>
      <w:r w:rsidRPr="002B46B7">
        <w:rPr>
          <w:rFonts w:ascii="Arial" w:hAnsi="Arial" w:cs="Arial"/>
          <w:bCs/>
        </w:rPr>
        <w:t>-1</w:t>
      </w:r>
      <w:r w:rsidR="0005405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Pr="002B46B7">
        <w:rPr>
          <w:rFonts w:ascii="Arial" w:hAnsi="Arial" w:cs="Arial"/>
          <w:bCs/>
        </w:rPr>
        <w:t xml:space="preserve"> </w:t>
      </w:r>
    </w:p>
    <w:p w14:paraId="03A6015B" w14:textId="77777777" w:rsidR="00D22ED9" w:rsidRPr="005403A6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808C9" w14:textId="77777777" w:rsidR="00FD29E8" w:rsidRDefault="00FD29E8">
      <w:r>
        <w:separator/>
      </w:r>
    </w:p>
  </w:endnote>
  <w:endnote w:type="continuationSeparator" w:id="0">
    <w:p w14:paraId="4B22FF10" w14:textId="77777777" w:rsidR="00FD29E8" w:rsidRDefault="00FD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2B210" w14:textId="77777777" w:rsidR="00FD29E8" w:rsidRDefault="00FD29E8">
      <w:r>
        <w:separator/>
      </w:r>
    </w:p>
  </w:footnote>
  <w:footnote w:type="continuationSeparator" w:id="0">
    <w:p w14:paraId="57BFBB96" w14:textId="77777777" w:rsidR="00FD29E8" w:rsidRDefault="00FD2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A4E2B"/>
    <w:rsid w:val="000B2E0C"/>
    <w:rsid w:val="000E2312"/>
    <w:rsid w:val="001007B6"/>
    <w:rsid w:val="00106DAE"/>
    <w:rsid w:val="00126632"/>
    <w:rsid w:val="00126F9D"/>
    <w:rsid w:val="00144559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648C"/>
    <w:rsid w:val="00231BCF"/>
    <w:rsid w:val="00240DB3"/>
    <w:rsid w:val="00246925"/>
    <w:rsid w:val="002B46B7"/>
    <w:rsid w:val="002C10F9"/>
    <w:rsid w:val="002C1A82"/>
    <w:rsid w:val="002C4E3E"/>
    <w:rsid w:val="002C661A"/>
    <w:rsid w:val="002E7898"/>
    <w:rsid w:val="00301423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6B0A"/>
    <w:rsid w:val="003E1E02"/>
    <w:rsid w:val="003F1566"/>
    <w:rsid w:val="00400535"/>
    <w:rsid w:val="00411D35"/>
    <w:rsid w:val="0042360B"/>
    <w:rsid w:val="00426599"/>
    <w:rsid w:val="00440DF2"/>
    <w:rsid w:val="00444AC8"/>
    <w:rsid w:val="004536A4"/>
    <w:rsid w:val="00456C0C"/>
    <w:rsid w:val="00462D8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829"/>
    <w:rsid w:val="00532937"/>
    <w:rsid w:val="005403A6"/>
    <w:rsid w:val="00550D14"/>
    <w:rsid w:val="00575FCE"/>
    <w:rsid w:val="005B4A1D"/>
    <w:rsid w:val="005C26E8"/>
    <w:rsid w:val="005E09A3"/>
    <w:rsid w:val="005E0D2B"/>
    <w:rsid w:val="005E116F"/>
    <w:rsid w:val="005E4D97"/>
    <w:rsid w:val="005F6564"/>
    <w:rsid w:val="005F68C4"/>
    <w:rsid w:val="00626384"/>
    <w:rsid w:val="006320A3"/>
    <w:rsid w:val="00641974"/>
    <w:rsid w:val="00656E3D"/>
    <w:rsid w:val="006615BF"/>
    <w:rsid w:val="00672230"/>
    <w:rsid w:val="006747FD"/>
    <w:rsid w:val="0068547C"/>
    <w:rsid w:val="006952C2"/>
    <w:rsid w:val="006B44BE"/>
    <w:rsid w:val="006D3B02"/>
    <w:rsid w:val="006F6B6A"/>
    <w:rsid w:val="00703903"/>
    <w:rsid w:val="0071310B"/>
    <w:rsid w:val="00732BE8"/>
    <w:rsid w:val="00742F14"/>
    <w:rsid w:val="007438DB"/>
    <w:rsid w:val="00746FB6"/>
    <w:rsid w:val="007546D4"/>
    <w:rsid w:val="00770F3E"/>
    <w:rsid w:val="00772DE1"/>
    <w:rsid w:val="007907C7"/>
    <w:rsid w:val="007A627C"/>
    <w:rsid w:val="007B257A"/>
    <w:rsid w:val="007B7A7E"/>
    <w:rsid w:val="007C0E11"/>
    <w:rsid w:val="007C38C3"/>
    <w:rsid w:val="007F215E"/>
    <w:rsid w:val="0082164B"/>
    <w:rsid w:val="008456E7"/>
    <w:rsid w:val="00862156"/>
    <w:rsid w:val="0086579E"/>
    <w:rsid w:val="0087261A"/>
    <w:rsid w:val="00896103"/>
    <w:rsid w:val="0089769B"/>
    <w:rsid w:val="008A405E"/>
    <w:rsid w:val="008B5A79"/>
    <w:rsid w:val="008C44FD"/>
    <w:rsid w:val="008C5E50"/>
    <w:rsid w:val="008C65E7"/>
    <w:rsid w:val="0090651C"/>
    <w:rsid w:val="00915E24"/>
    <w:rsid w:val="00925D0E"/>
    <w:rsid w:val="00935049"/>
    <w:rsid w:val="00942756"/>
    <w:rsid w:val="00950D23"/>
    <w:rsid w:val="00952F5C"/>
    <w:rsid w:val="00985D1C"/>
    <w:rsid w:val="0099745B"/>
    <w:rsid w:val="00A057B8"/>
    <w:rsid w:val="00A23463"/>
    <w:rsid w:val="00A52C33"/>
    <w:rsid w:val="00A63B00"/>
    <w:rsid w:val="00A67601"/>
    <w:rsid w:val="00A678A1"/>
    <w:rsid w:val="00A85530"/>
    <w:rsid w:val="00AA603C"/>
    <w:rsid w:val="00AC1219"/>
    <w:rsid w:val="00AC15C3"/>
    <w:rsid w:val="00AC4A0E"/>
    <w:rsid w:val="00AC7FD6"/>
    <w:rsid w:val="00AF6061"/>
    <w:rsid w:val="00B3771B"/>
    <w:rsid w:val="00B86962"/>
    <w:rsid w:val="00BB62C0"/>
    <w:rsid w:val="00BC4275"/>
    <w:rsid w:val="00BE1C83"/>
    <w:rsid w:val="00C122ED"/>
    <w:rsid w:val="00C40C07"/>
    <w:rsid w:val="00C5155A"/>
    <w:rsid w:val="00C521E9"/>
    <w:rsid w:val="00C67F84"/>
    <w:rsid w:val="00C71297"/>
    <w:rsid w:val="00C74EED"/>
    <w:rsid w:val="00C96508"/>
    <w:rsid w:val="00CD20B7"/>
    <w:rsid w:val="00CE342E"/>
    <w:rsid w:val="00D2268E"/>
    <w:rsid w:val="00D22ED9"/>
    <w:rsid w:val="00D255A2"/>
    <w:rsid w:val="00D4665B"/>
    <w:rsid w:val="00D56854"/>
    <w:rsid w:val="00D651D9"/>
    <w:rsid w:val="00DC094E"/>
    <w:rsid w:val="00DC72EC"/>
    <w:rsid w:val="00DE555D"/>
    <w:rsid w:val="00E16522"/>
    <w:rsid w:val="00E4544F"/>
    <w:rsid w:val="00E5708B"/>
    <w:rsid w:val="00E85C4A"/>
    <w:rsid w:val="00E9092F"/>
    <w:rsid w:val="00EA0C1B"/>
    <w:rsid w:val="00EB403F"/>
    <w:rsid w:val="00EC4698"/>
    <w:rsid w:val="00ED05DC"/>
    <w:rsid w:val="00F03CD3"/>
    <w:rsid w:val="00F26577"/>
    <w:rsid w:val="00F31F51"/>
    <w:rsid w:val="00F344D1"/>
    <w:rsid w:val="00F51BD0"/>
    <w:rsid w:val="00F903DB"/>
    <w:rsid w:val="00FB6FFF"/>
    <w:rsid w:val="00FD29E8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3</cp:revision>
  <cp:lastPrinted>2002-04-23T07:10:00Z</cp:lastPrinted>
  <dcterms:created xsi:type="dcterms:W3CDTF">2019-08-30T06:51:00Z</dcterms:created>
  <dcterms:modified xsi:type="dcterms:W3CDTF">2019-09-30T12:35:00Z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